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4AD6" w14:textId="0F871B6E" w:rsidR="000C089C" w:rsidRDefault="00786CD5" w:rsidP="00786CD5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52"/>
          <w:szCs w:val="52"/>
        </w:rPr>
      </w:pPr>
      <w:r w:rsidRPr="00786C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ご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72"/>
              </w:rPr>
              <w:t>りようしゃ</w:t>
            </w:r>
          </w:rt>
          <w:rubyBase>
            <w:r w:rsidR="00786CD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72"/>
                <w:szCs w:val="72"/>
              </w:rPr>
              <w:t>利用者</w:t>
            </w:r>
          </w:rubyBase>
        </w:ruby>
      </w:r>
      <w:r w:rsidRPr="00786C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72"/>
              </w:rPr>
              <w:t>みなさま</w:t>
            </w:r>
          </w:rt>
          <w:rubyBase>
            <w:r w:rsidR="00786CD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72"/>
                <w:szCs w:val="72"/>
              </w:rPr>
              <w:t>皆様</w:t>
            </w:r>
          </w:rubyBase>
        </w:ruby>
      </w:r>
      <w:r w:rsidRPr="00786C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へ</w:t>
      </w:r>
    </w:p>
    <w:p w14:paraId="21F84752" w14:textId="77777777" w:rsidR="00786CD5" w:rsidRPr="00786CD5" w:rsidRDefault="00786CD5" w:rsidP="000C089C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52"/>
          <w:szCs w:val="52"/>
        </w:rPr>
      </w:pPr>
    </w:p>
    <w:p w14:paraId="03553D23" w14:textId="1F0D9540" w:rsidR="000C089C" w:rsidRPr="00786CD5" w:rsidRDefault="00786CD5" w:rsidP="000C089C">
      <w:pPr>
        <w:ind w:firstLineChars="100" w:firstLine="520"/>
        <w:rPr>
          <w:rFonts w:ascii="ＭＳ Ｐゴシック" w:eastAsia="ＭＳ Ｐゴシック" w:hAnsi="ＭＳ Ｐゴシック"/>
          <w:sz w:val="52"/>
          <w:szCs w:val="56"/>
        </w:rPr>
      </w:pP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しんがた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新型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コロナウイルス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かんせん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感染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かく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拡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だいぼうし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大防止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のため、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かんない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館内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の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かんせん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感染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よぼう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予防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たいさく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対策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に、ご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きょうりょく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協力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いただき、ありがとうございます。</w:t>
      </w:r>
    </w:p>
    <w:p w14:paraId="7B0A83E6" w14:textId="2E35C3B8" w:rsidR="000C089C" w:rsidRPr="00786CD5" w:rsidRDefault="00786CD5" w:rsidP="000C089C">
      <w:pPr>
        <w:ind w:firstLineChars="100" w:firstLine="520"/>
        <w:rPr>
          <w:rFonts w:ascii="ＭＳ Ｐゴシック" w:eastAsia="ＭＳ Ｐゴシック" w:hAnsi="ＭＳ Ｐゴシック"/>
          <w:sz w:val="52"/>
          <w:szCs w:val="56"/>
        </w:rPr>
      </w:pP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こんご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今後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の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かんせん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感染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かく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拡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だいじょうきょう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大状況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によっては、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ひろしまし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広島市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か</w:t>
      </w:r>
      <w:r w:rsidR="003D246B">
        <w:rPr>
          <w:rFonts w:ascii="ＭＳ Ｐゴシック" w:eastAsia="ＭＳ Ｐゴシック" w:hAnsi="ＭＳ Ｐゴシック" w:hint="eastAsia"/>
          <w:sz w:val="52"/>
          <w:szCs w:val="56"/>
        </w:rPr>
        <w:t>らの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いらい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依頼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で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きゅうきょ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急遽</w:t>
            </w:r>
          </w:rubyBase>
        </w:ruby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へいかん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閉館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となる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ばあい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場合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もありますので、あらかじめご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りょうしょう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了承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ください。</w:t>
      </w:r>
    </w:p>
    <w:p w14:paraId="1038F6FB" w14:textId="62E5C350" w:rsidR="000C089C" w:rsidRPr="00786CD5" w:rsidRDefault="00786CD5" w:rsidP="000C089C">
      <w:pPr>
        <w:ind w:firstLineChars="100" w:firstLine="520"/>
        <w:rPr>
          <w:rFonts w:ascii="ＭＳ Ｐゴシック" w:eastAsia="ＭＳ Ｐゴシック" w:hAnsi="ＭＳ Ｐゴシック"/>
          <w:sz w:val="52"/>
          <w:szCs w:val="56"/>
        </w:rPr>
      </w:pP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なお、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へいかん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閉館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となった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さい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際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には、ホームページでお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し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知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らせします。</w:t>
      </w:r>
    </w:p>
    <w:p w14:paraId="044B0B8C" w14:textId="748B60B4" w:rsidR="00786CD5" w:rsidRDefault="00786CD5" w:rsidP="000C089C">
      <w:pPr>
        <w:ind w:firstLineChars="100" w:firstLine="520"/>
        <w:rPr>
          <w:rFonts w:ascii="ＭＳ Ｐゴシック" w:eastAsia="ＭＳ Ｐゴシック" w:hAnsi="ＭＳ Ｐゴシック"/>
          <w:sz w:val="52"/>
          <w:szCs w:val="56"/>
        </w:rPr>
      </w:pP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みなさま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皆様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のご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りかい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理解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とご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きょうりょく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協力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をお</w:t>
      </w:r>
      <w:r>
        <w:rPr>
          <w:rFonts w:ascii="ＭＳ Ｐゴシック" w:eastAsia="ＭＳ Ｐゴシック" w:hAnsi="ＭＳ Ｐゴシック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6"/>
                <w:szCs w:val="56"/>
              </w:rPr>
              <w:t>ねが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52"/>
                <w:szCs w:val="56"/>
              </w:rPr>
              <w:t>願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52"/>
          <w:szCs w:val="56"/>
        </w:rPr>
        <w:t>いします。</w:t>
      </w:r>
    </w:p>
    <w:p w14:paraId="2209C5AA" w14:textId="77777777" w:rsidR="003D246B" w:rsidRPr="00786CD5" w:rsidRDefault="003D246B" w:rsidP="000C089C">
      <w:pPr>
        <w:ind w:firstLineChars="100" w:firstLine="520"/>
        <w:rPr>
          <w:rFonts w:ascii="ＭＳ Ｐゴシック" w:eastAsia="ＭＳ Ｐゴシック" w:hAnsi="ＭＳ Ｐゴシック"/>
          <w:sz w:val="52"/>
          <w:szCs w:val="56"/>
        </w:rPr>
      </w:pPr>
    </w:p>
    <w:p w14:paraId="387871E2" w14:textId="5E24C062" w:rsidR="00385E75" w:rsidRPr="00786CD5" w:rsidRDefault="00786CD5" w:rsidP="000C089C">
      <w:pPr>
        <w:jc w:val="right"/>
        <w:rPr>
          <w:rFonts w:ascii="ＭＳ Ｐゴシック" w:eastAsia="ＭＳ Ｐゴシック" w:hAnsi="ＭＳ Ｐゴシック"/>
          <w:sz w:val="40"/>
          <w:szCs w:val="44"/>
        </w:rPr>
      </w:pPr>
      <w:r>
        <w:rPr>
          <w:rFonts w:ascii="ＭＳ Ｐゴシック" w:eastAsia="ＭＳ Ｐゴシック" w:hAnsi="ＭＳ Ｐゴシック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0"/>
                <w:szCs w:val="44"/>
              </w:rPr>
              <w:t>しんしん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40"/>
                <w:szCs w:val="44"/>
              </w:rPr>
              <w:t>心身</w:t>
            </w:r>
          </w:rubyBase>
        </w:ruby>
      </w:r>
      <w:r>
        <w:rPr>
          <w:rFonts w:ascii="ＭＳ Ｐゴシック" w:eastAsia="ＭＳ Ｐゴシック" w:hAnsi="ＭＳ Ｐゴシック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0"/>
                <w:szCs w:val="44"/>
              </w:rPr>
              <w:t>しょうがいしゃ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40"/>
                <w:szCs w:val="44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0"/>
                <w:szCs w:val="44"/>
              </w:rPr>
              <w:t>ふくし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40"/>
                <w:szCs w:val="44"/>
              </w:rPr>
              <w:t>福祉</w:t>
            </w:r>
          </w:rubyBase>
        </w:ruby>
      </w:r>
      <w:r w:rsidRPr="00786CD5">
        <w:rPr>
          <w:rFonts w:ascii="ＭＳ Ｐゴシック" w:eastAsia="ＭＳ Ｐゴシック" w:hAnsi="ＭＳ Ｐゴシック" w:hint="eastAsia"/>
          <w:sz w:val="40"/>
          <w:szCs w:val="44"/>
        </w:rPr>
        <w:t>センター</w:t>
      </w:r>
      <w:r>
        <w:rPr>
          <w:rFonts w:ascii="ＭＳ Ｐゴシック" w:eastAsia="ＭＳ Ｐゴシック" w:hAnsi="ＭＳ Ｐゴシック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86CD5" w:rsidRPr="00786CD5">
              <w:rPr>
                <w:rFonts w:ascii="ＭＳ Ｐゴシック" w:eastAsia="ＭＳ Ｐゴシック" w:hAnsi="ＭＳ Ｐゴシック"/>
                <w:sz w:val="20"/>
                <w:szCs w:val="44"/>
              </w:rPr>
              <w:t>しょちょう</w:t>
            </w:r>
          </w:rt>
          <w:rubyBase>
            <w:r w:rsidR="00786CD5">
              <w:rPr>
                <w:rFonts w:ascii="ＭＳ Ｐゴシック" w:eastAsia="ＭＳ Ｐゴシック" w:hAnsi="ＭＳ Ｐゴシック"/>
                <w:sz w:val="40"/>
                <w:szCs w:val="44"/>
              </w:rPr>
              <w:t>所長</w:t>
            </w:r>
          </w:rubyBase>
        </w:ruby>
      </w:r>
    </w:p>
    <w:sectPr w:rsidR="00385E75" w:rsidRPr="00786CD5" w:rsidSect="003D246B">
      <w:pgSz w:w="11906" w:h="16838"/>
      <w:pgMar w:top="1701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F2EB" w14:textId="77777777" w:rsidR="00786CD5" w:rsidRDefault="00786CD5" w:rsidP="00786CD5">
      <w:r>
        <w:separator/>
      </w:r>
    </w:p>
  </w:endnote>
  <w:endnote w:type="continuationSeparator" w:id="0">
    <w:p w14:paraId="14F54E00" w14:textId="77777777" w:rsidR="00786CD5" w:rsidRDefault="00786CD5" w:rsidP="0078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44AC0" w14:textId="77777777" w:rsidR="00786CD5" w:rsidRDefault="00786CD5" w:rsidP="00786CD5">
      <w:r>
        <w:separator/>
      </w:r>
    </w:p>
  </w:footnote>
  <w:footnote w:type="continuationSeparator" w:id="0">
    <w:p w14:paraId="7802BD35" w14:textId="77777777" w:rsidR="00786CD5" w:rsidRDefault="00786CD5" w:rsidP="00786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9C"/>
    <w:rsid w:val="000C089C"/>
    <w:rsid w:val="00385E75"/>
    <w:rsid w:val="003D246B"/>
    <w:rsid w:val="00424CE2"/>
    <w:rsid w:val="00786CD5"/>
    <w:rsid w:val="008E0DD7"/>
    <w:rsid w:val="00E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96CE28"/>
  <w15:chartTrackingRefBased/>
  <w15:docId w15:val="{B790FFE9-7182-4289-AA9D-AF42929A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CD5"/>
  </w:style>
  <w:style w:type="paragraph" w:styleId="a5">
    <w:name w:val="footer"/>
    <w:basedOn w:val="a"/>
    <w:link w:val="a6"/>
    <w:uiPriority w:val="99"/>
    <w:unhideWhenUsed/>
    <w:rsid w:val="00786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shinsyou-2</dc:creator>
  <cp:keywords/>
  <dc:description/>
  <cp:lastModifiedBy>shinsyou-2</cp:lastModifiedBy>
  <cp:revision>2</cp:revision>
  <cp:lastPrinted>2020-12-11T00:27:00Z</cp:lastPrinted>
  <dcterms:created xsi:type="dcterms:W3CDTF">2020-12-11T02:27:00Z</dcterms:created>
  <dcterms:modified xsi:type="dcterms:W3CDTF">2020-12-11T02:27:00Z</dcterms:modified>
</cp:coreProperties>
</file>